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D87B7" w14:textId="77777777" w:rsidR="00DD51F0" w:rsidRPr="00B403CB" w:rsidRDefault="00DD51F0" w:rsidP="00DD51F0">
      <w:pPr>
        <w:ind w:firstLine="709"/>
      </w:pPr>
      <w:r w:rsidRPr="00B403CB">
        <w:t>Врз основа на член 94 став 1 алинеја 43 од Законот за високото образование, како и на член 67 и член 97 став 1 алинеја 45 од Статутот на Меѓународен универзитет „Визион“ во Гостивар, Универзитетскиот сенат на LII –та седница одржана на ден 2</w:t>
      </w:r>
      <w:r>
        <w:t>9</w:t>
      </w:r>
      <w:r w:rsidRPr="00B403CB">
        <w:t>.11.2024 година, го усвои следниот</w:t>
      </w:r>
    </w:p>
    <w:p w14:paraId="77BC4255" w14:textId="77777777" w:rsidR="00DD51F0" w:rsidRPr="009D4D30" w:rsidRDefault="00DD51F0" w:rsidP="00DD51F0"/>
    <w:p w14:paraId="0C49A254" w14:textId="77777777" w:rsidR="00DD51F0" w:rsidRDefault="00DD51F0" w:rsidP="00DD51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ПРАВИЛНИК ЗА УРЕДУВАЊЕ НА РАБОТАТА НА УНИВЕРЗИТЕТСКАТА БИБЛИОТЕКА И ЗА ОРГАНИЗИРАЊЕ НА БИБЛИОТЕЧНАТА ДЕЈНОСТ </w:t>
      </w:r>
      <w:r w:rsidRPr="009D4D30">
        <w:rPr>
          <w:b/>
          <w:bCs/>
          <w:sz w:val="28"/>
          <w:szCs w:val="28"/>
        </w:rPr>
        <w:t xml:space="preserve">НА </w:t>
      </w:r>
    </w:p>
    <w:p w14:paraId="7FE53645" w14:textId="77777777" w:rsidR="00DD51F0" w:rsidRPr="009D4D30" w:rsidRDefault="00DD51F0" w:rsidP="00DD51F0">
      <w:pPr>
        <w:jc w:val="center"/>
        <w:rPr>
          <w:b/>
          <w:bCs/>
          <w:sz w:val="28"/>
          <w:szCs w:val="28"/>
        </w:rPr>
      </w:pPr>
      <w:r w:rsidRPr="009D4D30">
        <w:rPr>
          <w:b/>
          <w:bCs/>
          <w:sz w:val="28"/>
          <w:szCs w:val="28"/>
        </w:rPr>
        <w:t xml:space="preserve">МЕЃУНАРОДЕН УНИВЕРЗИТЕТ </w:t>
      </w:r>
      <w:r>
        <w:rPr>
          <w:b/>
          <w:bCs/>
          <w:sz w:val="28"/>
          <w:szCs w:val="28"/>
        </w:rPr>
        <w:t>„</w:t>
      </w:r>
      <w:r w:rsidRPr="009D4D30">
        <w:rPr>
          <w:b/>
          <w:bCs/>
          <w:sz w:val="28"/>
          <w:szCs w:val="28"/>
        </w:rPr>
        <w:t>ВИЗИОН</w:t>
      </w:r>
      <w:r>
        <w:rPr>
          <w:b/>
          <w:bCs/>
          <w:sz w:val="28"/>
          <w:szCs w:val="28"/>
        </w:rPr>
        <w:t>“</w:t>
      </w:r>
    </w:p>
    <w:p w14:paraId="175FF965" w14:textId="77777777" w:rsidR="00DD51F0" w:rsidRDefault="00DD51F0" w:rsidP="00DD51F0"/>
    <w:p w14:paraId="57EF42C6" w14:textId="77777777" w:rsidR="00DD51F0" w:rsidRDefault="00DD51F0" w:rsidP="00DD51F0">
      <w:pPr>
        <w:jc w:val="center"/>
        <w:rPr>
          <w:b/>
          <w:bCs/>
        </w:rPr>
      </w:pPr>
      <w:r>
        <w:rPr>
          <w:b/>
          <w:bCs/>
        </w:rPr>
        <w:t>Општи одредби</w:t>
      </w:r>
    </w:p>
    <w:p w14:paraId="10E190C8" w14:textId="77777777" w:rsidR="00DD51F0" w:rsidRDefault="00DD51F0" w:rsidP="00DD51F0">
      <w:pPr>
        <w:jc w:val="center"/>
        <w:rPr>
          <w:b/>
          <w:bCs/>
        </w:rPr>
      </w:pPr>
    </w:p>
    <w:p w14:paraId="387BFCE2" w14:textId="77777777" w:rsidR="00DD51F0" w:rsidRPr="00057549" w:rsidRDefault="00DD51F0" w:rsidP="00DD51F0">
      <w:pPr>
        <w:jc w:val="center"/>
        <w:rPr>
          <w:bCs/>
        </w:rPr>
      </w:pPr>
      <w:r>
        <w:rPr>
          <w:bCs/>
        </w:rPr>
        <w:t>Член 1</w:t>
      </w:r>
    </w:p>
    <w:p w14:paraId="07A134BC" w14:textId="77777777" w:rsidR="00DD51F0" w:rsidRPr="004768E9" w:rsidRDefault="00DD51F0" w:rsidP="00DD51F0">
      <w:pPr>
        <w:ind w:firstLine="709"/>
      </w:pPr>
      <w:r w:rsidRPr="004768E9">
        <w:rPr>
          <w:bCs/>
        </w:rPr>
        <w:t xml:space="preserve">Со овој </w:t>
      </w:r>
      <w:r>
        <w:rPr>
          <w:bCs/>
        </w:rPr>
        <w:t>Правилник</w:t>
      </w:r>
      <w:r w:rsidRPr="004768E9">
        <w:rPr>
          <w:bCs/>
        </w:rPr>
        <w:t xml:space="preserve"> се утврдуваат основањето, раководењето, структурата, библиотечната дејност, библиотечниот фонд, просторот, опремата и финансирањето на работата на универзитетската библиотека </w:t>
      </w:r>
      <w:r w:rsidRPr="004768E9">
        <w:t xml:space="preserve">(во понатамошниот текст: универзитетската библиотека) </w:t>
      </w:r>
      <w:r w:rsidRPr="004768E9">
        <w:rPr>
          <w:bCs/>
        </w:rPr>
        <w:t xml:space="preserve">на </w:t>
      </w:r>
      <w:r w:rsidRPr="004768E9">
        <w:t xml:space="preserve">Меѓународен универзитет „Визион“ (во понатамошниот текст: Универзитетот). </w:t>
      </w:r>
    </w:p>
    <w:p w14:paraId="4E70C07A" w14:textId="77777777" w:rsidR="00DD51F0" w:rsidRDefault="00DD51F0" w:rsidP="00DD51F0"/>
    <w:p w14:paraId="5694DA4A" w14:textId="77777777" w:rsidR="00DD51F0" w:rsidRDefault="00DD51F0" w:rsidP="00DD51F0">
      <w:pPr>
        <w:jc w:val="center"/>
        <w:rPr>
          <w:b/>
        </w:rPr>
      </w:pPr>
      <w:r>
        <w:rPr>
          <w:b/>
        </w:rPr>
        <w:t>Основање на универзитетската библиотека</w:t>
      </w:r>
    </w:p>
    <w:p w14:paraId="27873E26" w14:textId="77777777" w:rsidR="00DD51F0" w:rsidRDefault="00DD51F0" w:rsidP="00DD51F0">
      <w:pPr>
        <w:jc w:val="center"/>
        <w:rPr>
          <w:b/>
        </w:rPr>
      </w:pPr>
    </w:p>
    <w:p w14:paraId="0A67F58D" w14:textId="77777777" w:rsidR="00DD51F0" w:rsidRDefault="00DD51F0" w:rsidP="00DD51F0">
      <w:pPr>
        <w:jc w:val="center"/>
      </w:pPr>
      <w:r w:rsidRPr="00057549">
        <w:t>Член 2</w:t>
      </w:r>
    </w:p>
    <w:p w14:paraId="5143C91C" w14:textId="77777777" w:rsidR="00DD51F0" w:rsidRDefault="00DD51F0" w:rsidP="00DD51F0">
      <w:pPr>
        <w:ind w:firstLine="709"/>
      </w:pPr>
      <w:r>
        <w:t>Универзитетската библиотека е внатрешна организациона единица на Меѓународен универзитет „Визион“ која е основана со одлука на Ректорската управа.</w:t>
      </w:r>
    </w:p>
    <w:p w14:paraId="30871B6D" w14:textId="77777777" w:rsidR="00DD51F0" w:rsidRDefault="00DD51F0" w:rsidP="00DD51F0">
      <w:pPr>
        <w:ind w:firstLine="709"/>
      </w:pPr>
      <w:r w:rsidRPr="00E118FF">
        <w:t xml:space="preserve">Универзитетската библиотека </w:t>
      </w:r>
      <w:r>
        <w:t>функционира интегрално на ниво на Универзитетот (интегриран библиотечно-информациски систем).</w:t>
      </w:r>
    </w:p>
    <w:p w14:paraId="4A33FFC9" w14:textId="77777777" w:rsidR="00DD51F0" w:rsidRDefault="00DD51F0" w:rsidP="00DD51F0">
      <w:pPr>
        <w:ind w:firstLine="709"/>
      </w:pPr>
      <w:r>
        <w:t>Услугите на библиотеката се достапни за сите студенти на Универзитетот од прв, втор и трет циклус студии, на студентите кои веќе имаат завршено некој од овие циклуси на Универзитетот (алумни), на сите дипломирани студенти на Универзитетот и на вработените лица во Универзитетот.</w:t>
      </w:r>
    </w:p>
    <w:p w14:paraId="47E89E08" w14:textId="77777777" w:rsidR="00DD51F0" w:rsidRDefault="00DD51F0" w:rsidP="00DD51F0">
      <w:pPr>
        <w:rPr>
          <w:color w:val="FF0000"/>
        </w:rPr>
      </w:pPr>
    </w:p>
    <w:p w14:paraId="420374D8" w14:textId="77777777" w:rsidR="00DD51F0" w:rsidRDefault="00DD51F0" w:rsidP="00DD51F0">
      <w:pPr>
        <w:jc w:val="center"/>
        <w:rPr>
          <w:b/>
        </w:rPr>
      </w:pPr>
      <w:r>
        <w:rPr>
          <w:b/>
        </w:rPr>
        <w:t xml:space="preserve">Раководење со </w:t>
      </w:r>
      <w:r w:rsidRPr="00A904A3">
        <w:rPr>
          <w:b/>
        </w:rPr>
        <w:t>универзитетската библиотека</w:t>
      </w:r>
    </w:p>
    <w:p w14:paraId="19A65771" w14:textId="77777777" w:rsidR="00DD51F0" w:rsidRDefault="00DD51F0" w:rsidP="00DD51F0">
      <w:pPr>
        <w:jc w:val="center"/>
        <w:rPr>
          <w:b/>
        </w:rPr>
      </w:pPr>
    </w:p>
    <w:p w14:paraId="1D753CC8" w14:textId="77777777" w:rsidR="00DD51F0" w:rsidRDefault="00DD51F0" w:rsidP="00DD51F0">
      <w:pPr>
        <w:jc w:val="center"/>
      </w:pPr>
      <w:r>
        <w:t>Член 3</w:t>
      </w:r>
    </w:p>
    <w:p w14:paraId="35A97702" w14:textId="77777777" w:rsidR="00DD51F0" w:rsidRDefault="00DD51F0" w:rsidP="00DD51F0">
      <w:pPr>
        <w:ind w:firstLine="709"/>
      </w:pPr>
      <w:r>
        <w:t>У</w:t>
      </w:r>
      <w:r w:rsidRPr="00A904A3">
        <w:t>ниверзитетската библиотека</w:t>
      </w:r>
      <w:r>
        <w:t xml:space="preserve"> ја раководи раководител.</w:t>
      </w:r>
    </w:p>
    <w:p w14:paraId="414763F7" w14:textId="77777777" w:rsidR="00DD51F0" w:rsidRDefault="00DD51F0" w:rsidP="00DD51F0">
      <w:pPr>
        <w:ind w:firstLine="709"/>
      </w:pPr>
      <w:r>
        <w:t>Раководителот ја  претставува библиотеката.</w:t>
      </w:r>
    </w:p>
    <w:p w14:paraId="6AD2C535" w14:textId="77777777" w:rsidR="00DD51F0" w:rsidRDefault="00DD51F0" w:rsidP="00DD51F0">
      <w:pPr>
        <w:ind w:firstLine="709"/>
      </w:pPr>
      <w:r>
        <w:t>Раководителот на библиотеката го избира Ректорот на Универзитетот од редот на вработените во Централната стручна и административна служба на Универзитетот.</w:t>
      </w:r>
    </w:p>
    <w:p w14:paraId="32E47139" w14:textId="77777777" w:rsidR="00DD51F0" w:rsidRDefault="00DD51F0" w:rsidP="00DD51F0">
      <w:pPr>
        <w:ind w:firstLine="709"/>
      </w:pPr>
      <w:r>
        <w:t>Раководителот на библиотеката изготвува План и Програма за работа кои ги усвојува Универзитетскиот сенат.</w:t>
      </w:r>
    </w:p>
    <w:p w14:paraId="00D87200" w14:textId="77777777" w:rsidR="00DD51F0" w:rsidRDefault="00DD51F0" w:rsidP="00DD51F0">
      <w:pPr>
        <w:ind w:firstLine="709"/>
      </w:pPr>
      <w:r>
        <w:t>Раководителот на библиотеката изготвува годишен Извештај за работа на универзитетската библиотека.</w:t>
      </w:r>
    </w:p>
    <w:p w14:paraId="0A9A18C2" w14:textId="77777777" w:rsidR="00DD51F0" w:rsidRDefault="00DD51F0" w:rsidP="00DD51F0">
      <w:pPr>
        <w:ind w:firstLine="709"/>
      </w:pPr>
      <w:r>
        <w:t>Работата на библиотеката ја координира ректорската управа.</w:t>
      </w:r>
    </w:p>
    <w:p w14:paraId="54B48B24" w14:textId="77777777" w:rsidR="00DD51F0" w:rsidRDefault="00DD51F0" w:rsidP="00DD51F0">
      <w:pPr>
        <w:ind w:firstLine="709"/>
      </w:pPr>
      <w:r>
        <w:t>Стручно-технички работи во универзитетската библиотека вршат библиотекарот и книжничарот.</w:t>
      </w:r>
    </w:p>
    <w:p w14:paraId="2D4AC00E" w14:textId="77777777" w:rsidR="00DD51F0" w:rsidRDefault="00DD51F0" w:rsidP="00DD51F0">
      <w:pPr>
        <w:ind w:firstLine="709"/>
      </w:pPr>
    </w:p>
    <w:p w14:paraId="27B69E52" w14:textId="77777777" w:rsidR="00DD51F0" w:rsidRDefault="00DD51F0" w:rsidP="00DD51F0">
      <w:pPr>
        <w:jc w:val="center"/>
        <w:rPr>
          <w:b/>
        </w:rPr>
      </w:pPr>
      <w:r w:rsidRPr="00D75349">
        <w:rPr>
          <w:b/>
        </w:rPr>
        <w:lastRenderedPageBreak/>
        <w:t>Делокруг на ра</w:t>
      </w:r>
      <w:r>
        <w:rPr>
          <w:b/>
        </w:rPr>
        <w:t>бота на универзитетската библиотека</w:t>
      </w:r>
    </w:p>
    <w:p w14:paraId="23E48356" w14:textId="77777777" w:rsidR="00DD51F0" w:rsidRPr="00D75349" w:rsidRDefault="00DD51F0" w:rsidP="00DD51F0">
      <w:pPr>
        <w:jc w:val="center"/>
        <w:rPr>
          <w:b/>
        </w:rPr>
      </w:pPr>
    </w:p>
    <w:p w14:paraId="108F4207" w14:textId="77777777" w:rsidR="00DD51F0" w:rsidRDefault="00DD51F0" w:rsidP="00DD51F0">
      <w:pPr>
        <w:jc w:val="center"/>
      </w:pPr>
      <w:r>
        <w:t>Член 4</w:t>
      </w:r>
    </w:p>
    <w:p w14:paraId="62E4BA77" w14:textId="77777777" w:rsidR="00DD51F0" w:rsidRPr="00E118FF" w:rsidRDefault="00DD51F0" w:rsidP="00DD51F0">
      <w:pPr>
        <w:pStyle w:val="NoSpacing"/>
        <w:rPr>
          <w:noProof/>
        </w:rPr>
      </w:pPr>
      <w:r>
        <w:rPr>
          <w:noProof/>
        </w:rPr>
        <w:t>Универзитетската библиотека</w:t>
      </w:r>
      <w:r w:rsidRPr="00E118FF">
        <w:rPr>
          <w:noProof/>
        </w:rPr>
        <w:t>, во рамките на своите надлежности, ги врши следните активности:</w:t>
      </w:r>
    </w:p>
    <w:p w14:paraId="7BD262B5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 xml:space="preserve">- </w:t>
      </w:r>
      <w:r w:rsidRPr="004E0849">
        <w:rPr>
          <w:noProof/>
        </w:rPr>
        <w:t>комплетирање и обр</w:t>
      </w:r>
      <w:r>
        <w:rPr>
          <w:noProof/>
        </w:rPr>
        <w:t>аботка на библиотечен материјал;</w:t>
      </w:r>
    </w:p>
    <w:p w14:paraId="5121C725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>- изнајмување на книги на студенти и вработени;</w:t>
      </w:r>
    </w:p>
    <w:p w14:paraId="17E1A6FE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>- библиографска дејност;</w:t>
      </w:r>
    </w:p>
    <w:p w14:paraId="46D01BDD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 xml:space="preserve"> - информациска дејност;</w:t>
      </w:r>
    </w:p>
    <w:p w14:paraId="38C9D2F7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>-</w:t>
      </w:r>
      <w:r w:rsidRPr="004E0849">
        <w:rPr>
          <w:noProof/>
        </w:rPr>
        <w:t xml:space="preserve"> чување, заштита и конзер</w:t>
      </w:r>
      <w:r>
        <w:rPr>
          <w:noProof/>
        </w:rPr>
        <w:t>вација на библиотечен материјал;</w:t>
      </w:r>
    </w:p>
    <w:p w14:paraId="31AF13DD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 xml:space="preserve">- учествува во процеси на </w:t>
      </w:r>
      <w:r w:rsidRPr="004E0849">
        <w:rPr>
          <w:noProof/>
        </w:rPr>
        <w:t>меѓународна соработка</w:t>
      </w:r>
      <w:r>
        <w:rPr>
          <w:noProof/>
        </w:rPr>
        <w:t>;</w:t>
      </w:r>
    </w:p>
    <w:p w14:paraId="2499DFBA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>- соработува со други универзитетски библиотеки, асоцијации и други институции во доменот на својата работа;</w:t>
      </w:r>
    </w:p>
    <w:p w14:paraId="3E289F43" w14:textId="77777777" w:rsidR="00DD51F0" w:rsidRDefault="00DD51F0" w:rsidP="00DD51F0">
      <w:pPr>
        <w:pStyle w:val="NoSpacing"/>
        <w:rPr>
          <w:noProof/>
        </w:rPr>
      </w:pPr>
      <w:r>
        <w:rPr>
          <w:noProof/>
        </w:rPr>
        <w:t>- други дејности согласно со закон и Статутот на Универзитетот.</w:t>
      </w:r>
    </w:p>
    <w:p w14:paraId="3772AC20" w14:textId="77777777" w:rsidR="00DD51F0" w:rsidRDefault="00DD51F0" w:rsidP="00DD51F0"/>
    <w:p w14:paraId="454218D9" w14:textId="77777777" w:rsidR="00DD51F0" w:rsidRDefault="00DD51F0" w:rsidP="00DD51F0">
      <w:pPr>
        <w:jc w:val="center"/>
      </w:pPr>
      <w:r>
        <w:t>Член 5</w:t>
      </w:r>
    </w:p>
    <w:p w14:paraId="13C012C7" w14:textId="77777777" w:rsidR="00DD51F0" w:rsidRDefault="00DD51F0" w:rsidP="00DD51F0">
      <w:pPr>
        <w:ind w:firstLine="709"/>
      </w:pPr>
      <w:r>
        <w:t>Активностите на универзитетската библиотека ги реализираат дел од вработените во Централната стручна и административна служба на Универзитетот, во согласност со актите за внатрешна организација и систематизација на работните места на Универзитетот.</w:t>
      </w:r>
    </w:p>
    <w:p w14:paraId="4A9D1CE1" w14:textId="77777777" w:rsidR="00DD51F0" w:rsidRDefault="00DD51F0" w:rsidP="00DD51F0">
      <w:pPr>
        <w:rPr>
          <w:b/>
        </w:rPr>
      </w:pPr>
    </w:p>
    <w:p w14:paraId="0869D39C" w14:textId="77777777" w:rsidR="00DD51F0" w:rsidRDefault="00DD51F0" w:rsidP="00DD51F0">
      <w:pPr>
        <w:jc w:val="center"/>
      </w:pPr>
      <w:r>
        <w:t>Член 6</w:t>
      </w:r>
    </w:p>
    <w:p w14:paraId="5EE7C26A" w14:textId="77777777" w:rsidR="00DD51F0" w:rsidRDefault="00DD51F0" w:rsidP="00DD51F0">
      <w:pPr>
        <w:ind w:firstLine="709"/>
      </w:pPr>
      <w:r>
        <w:t xml:space="preserve">Активностите на </w:t>
      </w:r>
      <w:r w:rsidRPr="00EB0746">
        <w:t xml:space="preserve">универзитетската библиотека </w:t>
      </w:r>
      <w:r>
        <w:t>се реализираат во согласност со закон, Статутот на Универзитетот и останатите акти на Универзитетот.</w:t>
      </w:r>
    </w:p>
    <w:p w14:paraId="7C1A45EE" w14:textId="77777777" w:rsidR="00DD51F0" w:rsidRDefault="00DD51F0" w:rsidP="00DD51F0"/>
    <w:p w14:paraId="16F9AB1B" w14:textId="77777777" w:rsidR="00DD51F0" w:rsidRDefault="00DD51F0" w:rsidP="00DD51F0">
      <w:pPr>
        <w:jc w:val="center"/>
      </w:pPr>
      <w:r>
        <w:t>Член 7</w:t>
      </w:r>
    </w:p>
    <w:p w14:paraId="0325F72A" w14:textId="77777777" w:rsidR="00DD51F0" w:rsidRDefault="00DD51F0" w:rsidP="00DD51F0">
      <w:pPr>
        <w:ind w:firstLine="709"/>
      </w:pPr>
      <w:r>
        <w:t xml:space="preserve">Преку активностите на </w:t>
      </w:r>
      <w:r w:rsidRPr="00EB0746">
        <w:t xml:space="preserve">универзитетската библиотека </w:t>
      </w:r>
      <w:r>
        <w:t>се обезбедува: набавување на библиотечен материјал, обработка на библиотечниот материјал, набавка на стручни книги согласно потребите на вработените и студентите и чување, заштита и конзервација на библиотечниот материјал.</w:t>
      </w:r>
    </w:p>
    <w:p w14:paraId="6287BD41" w14:textId="77777777" w:rsidR="00DD51F0" w:rsidRDefault="00DD51F0" w:rsidP="00DD51F0"/>
    <w:p w14:paraId="0C744CE5" w14:textId="77777777" w:rsidR="00DD51F0" w:rsidRDefault="00DD51F0" w:rsidP="00DD51F0">
      <w:pPr>
        <w:jc w:val="center"/>
      </w:pPr>
      <w:r>
        <w:t>Член 8</w:t>
      </w:r>
    </w:p>
    <w:p w14:paraId="64B6B558" w14:textId="77777777" w:rsidR="00DD51F0" w:rsidRDefault="00DD51F0" w:rsidP="00DD51F0">
      <w:pPr>
        <w:ind w:firstLine="709"/>
      </w:pPr>
      <w:r>
        <w:t>При спроведување на активностите универзитетската библиотека соработува со сите единици на Универзитетот, со академскиот кадар, со Универзитетското/факултетско собрание, државните институции, владини и невладини организации, стопанските комори и други субјекти.</w:t>
      </w:r>
    </w:p>
    <w:p w14:paraId="5057EE19" w14:textId="77777777" w:rsidR="00DD51F0" w:rsidRDefault="00DD51F0" w:rsidP="00DD51F0"/>
    <w:p w14:paraId="58561BF5" w14:textId="77777777" w:rsidR="00DD51F0" w:rsidRDefault="00DD51F0" w:rsidP="00DD51F0">
      <w:pPr>
        <w:jc w:val="center"/>
      </w:pPr>
      <w:r>
        <w:t>Член 9</w:t>
      </w:r>
    </w:p>
    <w:p w14:paraId="7A7B6EE6" w14:textId="77777777" w:rsidR="00DD51F0" w:rsidRDefault="00DD51F0" w:rsidP="00DD51F0">
      <w:pPr>
        <w:ind w:firstLine="709"/>
      </w:pPr>
      <w:r>
        <w:t>Универзитетската библиотека подготвува информации за активностите преку печатени изданија, брошури, публикации во електронските медиуми, изданија на Универзитетот, усни презентации, лични консултации, програми за водство и друго.</w:t>
      </w:r>
    </w:p>
    <w:p w14:paraId="6C5A7925" w14:textId="77777777" w:rsidR="00DD51F0" w:rsidRPr="0084606A" w:rsidRDefault="00DD51F0" w:rsidP="00DD51F0"/>
    <w:p w14:paraId="65E66990" w14:textId="77777777" w:rsidR="00DD51F0" w:rsidRDefault="00DD51F0" w:rsidP="00DD51F0">
      <w:pPr>
        <w:jc w:val="center"/>
        <w:rPr>
          <w:b/>
        </w:rPr>
      </w:pPr>
      <w:r>
        <w:rPr>
          <w:b/>
        </w:rPr>
        <w:t xml:space="preserve">Структура на универзитетската библиотека </w:t>
      </w:r>
    </w:p>
    <w:p w14:paraId="536CB385" w14:textId="77777777" w:rsidR="00DD51F0" w:rsidRPr="00732620" w:rsidRDefault="00DD51F0" w:rsidP="00DD51F0">
      <w:pPr>
        <w:jc w:val="center"/>
        <w:rPr>
          <w:b/>
        </w:rPr>
      </w:pPr>
    </w:p>
    <w:p w14:paraId="0C2FD8F9" w14:textId="77777777" w:rsidR="00DD51F0" w:rsidRPr="00732620" w:rsidRDefault="00DD51F0" w:rsidP="00DD51F0">
      <w:pPr>
        <w:jc w:val="center"/>
      </w:pPr>
      <w:r>
        <w:t>Член 10</w:t>
      </w:r>
    </w:p>
    <w:p w14:paraId="22A39243" w14:textId="77777777" w:rsidR="00DD51F0" w:rsidRPr="004768E9" w:rsidRDefault="00DD51F0" w:rsidP="00DD51F0">
      <w:pPr>
        <w:ind w:firstLine="709"/>
      </w:pPr>
      <w:r w:rsidRPr="004768E9">
        <w:t xml:space="preserve">Универзитетската библиотека како внатрешна организациона единица на Универзитетот е составена од три оддели: </w:t>
      </w:r>
    </w:p>
    <w:p w14:paraId="782EEAF4" w14:textId="77777777" w:rsidR="00DD51F0" w:rsidRPr="004768E9" w:rsidRDefault="00DD51F0" w:rsidP="00DD51F0">
      <w:pPr>
        <w:pStyle w:val="CigreAvtor"/>
        <w:ind w:firstLine="709"/>
        <w:rPr>
          <w:sz w:val="24"/>
          <w:szCs w:val="24"/>
          <w:lang w:val="mk-MK"/>
        </w:rPr>
      </w:pPr>
      <w:r w:rsidRPr="004768E9">
        <w:rPr>
          <w:sz w:val="24"/>
          <w:szCs w:val="24"/>
          <w:lang w:val="mk-MK"/>
        </w:rPr>
        <w:lastRenderedPageBreak/>
        <w:t>– Оддел за прием и техничка обработка на книжен материјал</w:t>
      </w:r>
      <w:r>
        <w:rPr>
          <w:sz w:val="24"/>
          <w:szCs w:val="24"/>
          <w:lang w:val="mk-MK"/>
        </w:rPr>
        <w:t>;</w:t>
      </w:r>
    </w:p>
    <w:p w14:paraId="3AF891F2" w14:textId="77777777" w:rsidR="00DD51F0" w:rsidRPr="004768E9" w:rsidRDefault="00DD51F0" w:rsidP="00DD51F0">
      <w:pPr>
        <w:pStyle w:val="CigreAvtor"/>
        <w:ind w:firstLine="709"/>
        <w:rPr>
          <w:sz w:val="24"/>
          <w:szCs w:val="24"/>
          <w:lang w:val="mk-MK"/>
        </w:rPr>
      </w:pPr>
      <w:r w:rsidRPr="004768E9">
        <w:rPr>
          <w:sz w:val="24"/>
          <w:szCs w:val="24"/>
          <w:lang w:val="mk-MK"/>
        </w:rPr>
        <w:t>– Оддел за комплетирање на книжен фонд</w:t>
      </w:r>
      <w:r>
        <w:rPr>
          <w:sz w:val="24"/>
          <w:szCs w:val="24"/>
          <w:lang w:val="mk-MK"/>
        </w:rPr>
        <w:t>;</w:t>
      </w:r>
    </w:p>
    <w:p w14:paraId="6D03BBC4" w14:textId="77777777" w:rsidR="00DD51F0" w:rsidRPr="004768E9" w:rsidRDefault="00DD51F0" w:rsidP="00DD51F0">
      <w:pPr>
        <w:pStyle w:val="CigreAvtor"/>
        <w:ind w:firstLine="709"/>
        <w:rPr>
          <w:sz w:val="24"/>
          <w:szCs w:val="24"/>
          <w:lang w:val="mk-MK"/>
        </w:rPr>
      </w:pPr>
      <w:r w:rsidRPr="004768E9">
        <w:rPr>
          <w:sz w:val="24"/>
          <w:szCs w:val="24"/>
          <w:lang w:val="mk-MK"/>
        </w:rPr>
        <w:t>–  Оддел за позајмување на библиотечен материјал</w:t>
      </w:r>
      <w:r>
        <w:rPr>
          <w:sz w:val="24"/>
          <w:szCs w:val="24"/>
          <w:lang w:val="mk-MK"/>
        </w:rPr>
        <w:t>;</w:t>
      </w:r>
    </w:p>
    <w:p w14:paraId="434739A7" w14:textId="77777777" w:rsidR="00DD51F0" w:rsidRPr="00795AE8" w:rsidRDefault="00DD51F0" w:rsidP="00DD51F0">
      <w:pPr>
        <w:pStyle w:val="CigreAvtor"/>
        <w:ind w:firstLine="709"/>
        <w:rPr>
          <w:lang w:val="mk-MK"/>
        </w:rPr>
      </w:pPr>
    </w:p>
    <w:p w14:paraId="1E7B816E" w14:textId="77777777" w:rsidR="00DD51F0" w:rsidRDefault="00DD51F0" w:rsidP="00DD51F0">
      <w:pPr>
        <w:widowControl/>
        <w:suppressAutoHyphens w:val="0"/>
        <w:spacing w:line="390" w:lineRule="atLeast"/>
        <w:jc w:val="center"/>
        <w:textAlignment w:val="baseline"/>
        <w:rPr>
          <w:rFonts w:ascii="Times New Roman  t" w:eastAsia="Times New Roman" w:hAnsi="Times New Roman  t" w:cs="Times New Roman  t"/>
          <w:b/>
          <w:bCs/>
          <w:kern w:val="0"/>
          <w:lang w:eastAsia="en-US"/>
        </w:rPr>
      </w:pPr>
      <w:r w:rsidRPr="00795AE8">
        <w:rPr>
          <w:rFonts w:ascii="Times New Roman  t" w:eastAsia="Times New Roman" w:hAnsi="Times New Roman  t" w:cs="Times New Roman  t"/>
          <w:b/>
          <w:bCs/>
          <w:kern w:val="0"/>
          <w:lang w:eastAsia="en-US"/>
        </w:rPr>
        <w:t>Библиотечна дејност и организирање на библиотечната дејност</w:t>
      </w:r>
    </w:p>
    <w:p w14:paraId="03211090" w14:textId="77777777" w:rsidR="00DD51F0" w:rsidRPr="00795AE8" w:rsidRDefault="00DD51F0" w:rsidP="00DD51F0">
      <w:pPr>
        <w:widowControl/>
        <w:suppressAutoHyphens w:val="0"/>
        <w:spacing w:line="390" w:lineRule="atLeast"/>
        <w:jc w:val="center"/>
        <w:textAlignment w:val="baseline"/>
        <w:rPr>
          <w:rFonts w:ascii="Times New Roman  t" w:eastAsia="Times New Roman" w:hAnsi="Times New Roman  t" w:cs="Times New Roman  t"/>
          <w:b/>
          <w:bCs/>
          <w:kern w:val="0"/>
          <w:lang w:eastAsia="en-US"/>
        </w:rPr>
      </w:pPr>
    </w:p>
    <w:p w14:paraId="26850F40" w14:textId="77777777" w:rsidR="00DD51F0" w:rsidRDefault="00DD51F0" w:rsidP="00DD51F0">
      <w:pPr>
        <w:jc w:val="center"/>
      </w:pPr>
      <w:r>
        <w:t>Член 11</w:t>
      </w:r>
    </w:p>
    <w:p w14:paraId="59A6C0CD" w14:textId="77777777" w:rsidR="00DD51F0" w:rsidRDefault="00DD51F0" w:rsidP="00DD51F0">
      <w:pPr>
        <w:ind w:firstLine="709"/>
      </w:pPr>
      <w:r>
        <w:t xml:space="preserve">Универзитетската библиотека ги дава следниве услуги: </w:t>
      </w:r>
    </w:p>
    <w:p w14:paraId="6D3F4BF1" w14:textId="77777777" w:rsidR="00DD51F0" w:rsidRDefault="00DD51F0" w:rsidP="00DD51F0">
      <w:pPr>
        <w:ind w:firstLine="709"/>
      </w:pPr>
      <w:r>
        <w:t>– набавување, истражување, собирање, стручно обработување и проучување, заштитување, чување, објавување, информирање, презентирање и давање на користење библиотечен материјал.</w:t>
      </w:r>
    </w:p>
    <w:p w14:paraId="305143BA" w14:textId="77777777" w:rsidR="00DD51F0" w:rsidRDefault="00DD51F0" w:rsidP="00DD51F0">
      <w:pPr>
        <w:ind w:firstLine="709"/>
      </w:pPr>
      <w:r>
        <w:t>– промовирање и афирмирање на библиотечниот материјал, движното културно наследство, преку изложби, предавања, литературни читања, семинари и курсеви, прикажувања на филмови и други форми на дејствување.</w:t>
      </w:r>
    </w:p>
    <w:p w14:paraId="38A0150E" w14:textId="77777777" w:rsidR="00DD51F0" w:rsidRDefault="00DD51F0" w:rsidP="00DD51F0">
      <w:pPr>
        <w:ind w:firstLine="709"/>
      </w:pPr>
      <w:r>
        <w:t>– обезбедување услови за користење и научно и стручно проучување на библиотечниот фонд.</w:t>
      </w:r>
    </w:p>
    <w:p w14:paraId="705495CC" w14:textId="77777777" w:rsidR="00DD51F0" w:rsidRDefault="00DD51F0" w:rsidP="00DD51F0">
      <w:pPr>
        <w:ind w:firstLine="709"/>
      </w:pPr>
      <w:r>
        <w:t>– издавање на стручни публикации во доменот на работење на универзитетската библиотека, каталози, водичи и друг информативен материјал.</w:t>
      </w:r>
    </w:p>
    <w:p w14:paraId="78039989" w14:textId="77777777" w:rsidR="00DD51F0" w:rsidRDefault="00DD51F0" w:rsidP="00DD51F0">
      <w:pPr>
        <w:ind w:firstLine="709"/>
      </w:pPr>
      <w:r>
        <w:t>– водење влезна евиденција, инвентарна книга, основен каталог и друг вид евиденција и документација.</w:t>
      </w:r>
    </w:p>
    <w:p w14:paraId="3D26024C" w14:textId="77777777" w:rsidR="00DD51F0" w:rsidRDefault="00DD51F0" w:rsidP="00DD51F0">
      <w:pPr>
        <w:ind w:firstLine="709"/>
      </w:pPr>
      <w:r>
        <w:t>– подготвување на библиотечни каталози, база на податоци, картотеки и одржување на истите.</w:t>
      </w:r>
    </w:p>
    <w:p w14:paraId="7632FC3E" w14:textId="77777777" w:rsidR="00DD51F0" w:rsidRDefault="00DD51F0" w:rsidP="00DD51F0">
      <w:pPr>
        <w:ind w:firstLine="709"/>
      </w:pPr>
      <w:r>
        <w:t>– стручна обработка и чување на роднокрајниот библиотечен материјал од локално значење</w:t>
      </w:r>
    </w:p>
    <w:p w14:paraId="1D03C02D" w14:textId="77777777" w:rsidR="00DD51F0" w:rsidRDefault="00DD51F0" w:rsidP="00DD51F0">
      <w:pPr>
        <w:ind w:firstLine="709"/>
      </w:pPr>
      <w:r>
        <w:t>– вршење на библиографско-информациска и документациска дејност</w:t>
      </w:r>
    </w:p>
    <w:p w14:paraId="33F03652" w14:textId="77777777" w:rsidR="00DD51F0" w:rsidRDefault="00DD51F0" w:rsidP="00DD51F0">
      <w:pPr>
        <w:ind w:firstLine="709"/>
      </w:pPr>
      <w:r>
        <w:t>– следење на состојбите и нудење стручна помош на училишните и други библиотеки.</w:t>
      </w:r>
    </w:p>
    <w:p w14:paraId="2160B591" w14:textId="77777777" w:rsidR="00DD51F0" w:rsidRDefault="00DD51F0" w:rsidP="00DD51F0">
      <w:pPr>
        <w:ind w:firstLine="709"/>
      </w:pPr>
      <w:r>
        <w:t>– стручно усовршување на библиотечните кадри</w:t>
      </w:r>
    </w:p>
    <w:p w14:paraId="162243FC" w14:textId="77777777" w:rsidR="00DD51F0" w:rsidRDefault="00DD51F0" w:rsidP="00DD51F0">
      <w:pPr>
        <w:ind w:firstLine="709"/>
      </w:pPr>
      <w:r>
        <w:t>– позајмување и размена на библиотечен материјал со други библиотеки</w:t>
      </w:r>
    </w:p>
    <w:p w14:paraId="3B96D8E3" w14:textId="77777777" w:rsidR="00DD51F0" w:rsidRDefault="00DD51F0" w:rsidP="00DD51F0">
      <w:pPr>
        <w:ind w:firstLine="709"/>
      </w:pPr>
      <w:r>
        <w:t>– грижа за правилна примена на техничко-заштитните мерки за чување и одржување на библиотечен материјал</w:t>
      </w:r>
    </w:p>
    <w:p w14:paraId="250B5B1A" w14:textId="77777777" w:rsidR="00DD51F0" w:rsidRDefault="00DD51F0" w:rsidP="00DD51F0">
      <w:pPr>
        <w:ind w:firstLine="709"/>
      </w:pPr>
      <w:r>
        <w:t>– маркетиншко афирмирање на библиотечното работење</w:t>
      </w:r>
    </w:p>
    <w:p w14:paraId="3FB2B7BB" w14:textId="77777777" w:rsidR="00DD51F0" w:rsidRDefault="00DD51F0" w:rsidP="00DD51F0">
      <w:pPr>
        <w:ind w:firstLine="709"/>
      </w:pPr>
      <w:r>
        <w:t>– учество во одржувањето на националната заемна библиографска база на централните каталози и бази на податоци</w:t>
      </w:r>
    </w:p>
    <w:p w14:paraId="463F5F1E" w14:textId="77777777" w:rsidR="00DD51F0" w:rsidRDefault="00DD51F0" w:rsidP="00DD51F0">
      <w:pPr>
        <w:ind w:firstLine="709"/>
      </w:pPr>
      <w:r>
        <w:t>– задоволување на културните потреби на пошироката јавност</w:t>
      </w:r>
    </w:p>
    <w:p w14:paraId="0830E81B" w14:textId="77777777" w:rsidR="00DD51F0" w:rsidRDefault="00DD51F0" w:rsidP="00DD51F0">
      <w:pPr>
        <w:ind w:firstLine="709"/>
      </w:pPr>
      <w:r>
        <w:t>– придонес за унапредување на стручната и научно-истражувачката работа, за развојот на образованието, културата, науката и други дејности.</w:t>
      </w:r>
    </w:p>
    <w:p w14:paraId="5744FDFE" w14:textId="77777777" w:rsidR="00DD51F0" w:rsidRDefault="00DD51F0" w:rsidP="00DD51F0">
      <w:pPr>
        <w:ind w:firstLine="709"/>
      </w:pPr>
      <w:r>
        <w:t>– развивање на интерактивна комуникација со корисниците заради користење и популаризација на публикациите и другиот информативен материјал.</w:t>
      </w:r>
    </w:p>
    <w:p w14:paraId="0CD0DD3B" w14:textId="77777777" w:rsidR="00DD51F0" w:rsidRDefault="00DD51F0" w:rsidP="00DD51F0">
      <w:pPr>
        <w:ind w:firstLine="709"/>
      </w:pPr>
      <w:r>
        <w:t>– вршење и други услуги со достап на информации во електронска форма</w:t>
      </w:r>
    </w:p>
    <w:p w14:paraId="43C3DFC0" w14:textId="77777777" w:rsidR="00DD51F0" w:rsidRDefault="00DD51F0" w:rsidP="00DD51F0">
      <w:pPr>
        <w:ind w:firstLine="709"/>
      </w:pPr>
      <w:r>
        <w:t>– вршење издавачка дејност, печатење и услужни активности</w:t>
      </w:r>
    </w:p>
    <w:p w14:paraId="4C6B8EE2" w14:textId="77777777" w:rsidR="00DD51F0" w:rsidRDefault="00DD51F0" w:rsidP="00DD51F0">
      <w:pPr>
        <w:ind w:firstLine="709"/>
      </w:pPr>
      <w:r>
        <w:t>– вршење и други активности од областа на библиотечната дејност соглсно со законот.</w:t>
      </w:r>
    </w:p>
    <w:p w14:paraId="55554E8A" w14:textId="77777777" w:rsidR="00DD51F0" w:rsidRDefault="00DD51F0" w:rsidP="00DD51F0">
      <w:pPr>
        <w:jc w:val="center"/>
      </w:pPr>
    </w:p>
    <w:p w14:paraId="44B2E730" w14:textId="77777777" w:rsidR="00DD51F0" w:rsidRDefault="00DD51F0" w:rsidP="00DD51F0">
      <w:pPr>
        <w:jc w:val="center"/>
      </w:pPr>
      <w:r>
        <w:t>Член 12</w:t>
      </w:r>
    </w:p>
    <w:p w14:paraId="1E5BFB39" w14:textId="77777777" w:rsidR="00DD51F0" w:rsidRDefault="00DD51F0" w:rsidP="00DD51F0">
      <w:pPr>
        <w:ind w:firstLine="709"/>
      </w:pPr>
      <w:r>
        <w:t xml:space="preserve">Со цел подобро информирање за активностите универзитетската библиотека може да </w:t>
      </w:r>
      <w:r>
        <w:lastRenderedPageBreak/>
        <w:t>користи електронски технологии, веб-страна, социјални мрежи, универзитетско радио, како и локални и национални печатени и електронски медиуми.</w:t>
      </w:r>
    </w:p>
    <w:p w14:paraId="49C18AEE" w14:textId="77777777" w:rsidR="00DD51F0" w:rsidRDefault="00DD51F0" w:rsidP="00DD51F0"/>
    <w:p w14:paraId="20FBA268" w14:textId="77777777" w:rsidR="00DD51F0" w:rsidRPr="004768E9" w:rsidRDefault="00DD51F0" w:rsidP="00DD51F0">
      <w:pPr>
        <w:jc w:val="center"/>
        <w:rPr>
          <w:b/>
          <w:bCs/>
        </w:rPr>
      </w:pPr>
      <w:r w:rsidRPr="004768E9">
        <w:rPr>
          <w:b/>
          <w:bCs/>
        </w:rPr>
        <w:t>Библиотечен фонд</w:t>
      </w:r>
    </w:p>
    <w:p w14:paraId="7092305E" w14:textId="77777777" w:rsidR="00DD51F0" w:rsidRPr="004768E9" w:rsidRDefault="00DD51F0" w:rsidP="00DD51F0"/>
    <w:p w14:paraId="33567604" w14:textId="77777777" w:rsidR="00DD51F0" w:rsidRPr="004768E9" w:rsidRDefault="00DD51F0" w:rsidP="00DD51F0">
      <w:pPr>
        <w:jc w:val="center"/>
      </w:pPr>
      <w:r w:rsidRPr="004768E9">
        <w:t>Член 13</w:t>
      </w:r>
    </w:p>
    <w:p w14:paraId="16FA58A3" w14:textId="77777777" w:rsidR="00DD51F0" w:rsidRPr="004768E9" w:rsidRDefault="00DD51F0" w:rsidP="00DD51F0">
      <w:r>
        <w:rPr>
          <w:color w:val="FF0000"/>
        </w:rPr>
        <w:tab/>
      </w:r>
      <w:r>
        <w:t>Универзитетската б</w:t>
      </w:r>
      <w:r w:rsidRPr="004768E9">
        <w:t>иблиотека располага со богат библиотечен фонд во писмена и во електронска форма.</w:t>
      </w:r>
    </w:p>
    <w:p w14:paraId="1D272F3F" w14:textId="77777777" w:rsidR="00DD51F0" w:rsidRDefault="00DD51F0" w:rsidP="00DD51F0">
      <w:pPr>
        <w:rPr>
          <w:rFonts w:eastAsia="Times New Roman"/>
          <w:color w:val="000000"/>
          <w:kern w:val="0"/>
          <w:sz w:val="23"/>
          <w:szCs w:val="23"/>
          <w:lang w:eastAsia="en-US"/>
        </w:rPr>
      </w:pPr>
    </w:p>
    <w:p w14:paraId="034C490D" w14:textId="77777777" w:rsidR="00DD51F0" w:rsidRDefault="00DD51F0" w:rsidP="00DD51F0">
      <w:pPr>
        <w:jc w:val="center"/>
        <w:rPr>
          <w:b/>
        </w:rPr>
      </w:pPr>
      <w:r w:rsidRPr="00795AE8">
        <w:rPr>
          <w:b/>
        </w:rPr>
        <w:t>Соработка со други организации и институции</w:t>
      </w:r>
    </w:p>
    <w:p w14:paraId="209B1DF0" w14:textId="77777777" w:rsidR="00DD51F0" w:rsidRPr="00795AE8" w:rsidRDefault="00DD51F0" w:rsidP="00DD51F0">
      <w:pPr>
        <w:jc w:val="center"/>
        <w:rPr>
          <w:b/>
        </w:rPr>
      </w:pPr>
    </w:p>
    <w:p w14:paraId="79D84C17" w14:textId="77777777" w:rsidR="00DD51F0" w:rsidRPr="00795AE8" w:rsidRDefault="00DD51F0" w:rsidP="00DD51F0">
      <w:pPr>
        <w:jc w:val="center"/>
      </w:pPr>
      <w:r w:rsidRPr="00795AE8">
        <w:t>Член 1</w:t>
      </w:r>
      <w:r>
        <w:t>4</w:t>
      </w:r>
    </w:p>
    <w:p w14:paraId="79EBFF45" w14:textId="77777777" w:rsidR="00DD51F0" w:rsidRPr="00795AE8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rFonts w:eastAsia="CIDFont+F7"/>
          <w:noProof/>
          <w:kern w:val="0"/>
          <w:lang w:eastAsia="en-US"/>
        </w:rPr>
      </w:pPr>
      <w:r w:rsidRPr="00795AE8">
        <w:rPr>
          <w:rFonts w:eastAsia="CIDFont+F7"/>
          <w:noProof/>
          <w:kern w:val="0"/>
          <w:lang w:eastAsia="en-US"/>
        </w:rPr>
        <w:t>Универзитетската библиотека соработува со домашни и странски библиотечни организации и културни и образовни институции.</w:t>
      </w:r>
    </w:p>
    <w:p w14:paraId="6DACF013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rPr>
          <w:bCs/>
        </w:rPr>
      </w:pPr>
    </w:p>
    <w:p w14:paraId="1E830C67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</w:rPr>
      </w:pPr>
      <w:r w:rsidRPr="003467FD">
        <w:rPr>
          <w:b/>
          <w:bCs/>
        </w:rPr>
        <w:t>Простор</w:t>
      </w:r>
      <w:r>
        <w:rPr>
          <w:b/>
          <w:bCs/>
        </w:rPr>
        <w:t xml:space="preserve"> и опрема на универзитетската библиотека</w:t>
      </w:r>
    </w:p>
    <w:p w14:paraId="247F9CDE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</w:rPr>
      </w:pPr>
    </w:p>
    <w:p w14:paraId="4EB1B522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Cs/>
        </w:rPr>
      </w:pPr>
      <w:r>
        <w:rPr>
          <w:bCs/>
        </w:rPr>
        <w:t>Член 15</w:t>
      </w:r>
    </w:p>
    <w:p w14:paraId="127EB3F1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bCs/>
        </w:rPr>
      </w:pPr>
      <w:r w:rsidRPr="003467FD">
        <w:rPr>
          <w:bCs/>
        </w:rPr>
        <w:t xml:space="preserve">За </w:t>
      </w:r>
      <w:r>
        <w:rPr>
          <w:bCs/>
        </w:rPr>
        <w:t xml:space="preserve">потребите на универзитетската библиотека е обезбеден посебен </w:t>
      </w:r>
      <w:r w:rsidRPr="003467FD">
        <w:rPr>
          <w:bCs/>
        </w:rPr>
        <w:t>простор</w:t>
      </w:r>
      <w:r>
        <w:rPr>
          <w:bCs/>
        </w:rPr>
        <w:t xml:space="preserve"> во Универзитетот.</w:t>
      </w:r>
    </w:p>
    <w:p w14:paraId="21C9EF2E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bCs/>
        </w:rPr>
      </w:pPr>
      <w:r w:rsidRPr="003467FD">
        <w:rPr>
          <w:bCs/>
        </w:rPr>
        <w:t>Универзитетот и единиците на Унив</w:t>
      </w:r>
      <w:r>
        <w:rPr>
          <w:bCs/>
        </w:rPr>
        <w:t>ерзитетот на универзитетската библиотека и</w:t>
      </w:r>
      <w:r w:rsidRPr="003467FD">
        <w:rPr>
          <w:bCs/>
        </w:rPr>
        <w:t xml:space="preserve"> обезбедуваат соодветна хардверска и софтверска под</w:t>
      </w:r>
      <w:r>
        <w:rPr>
          <w:bCs/>
        </w:rPr>
        <w:t>д</w:t>
      </w:r>
      <w:r w:rsidRPr="003467FD">
        <w:rPr>
          <w:bCs/>
        </w:rPr>
        <w:t>ршка со цел вршење на својата работа.</w:t>
      </w:r>
    </w:p>
    <w:p w14:paraId="5AE98E40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bCs/>
        </w:rPr>
      </w:pPr>
      <w:r>
        <w:rPr>
          <w:bCs/>
        </w:rPr>
        <w:t>Библиотеката</w:t>
      </w:r>
      <w:r w:rsidRPr="003467FD">
        <w:rPr>
          <w:bCs/>
        </w:rPr>
        <w:t xml:space="preserve"> располага со потребна техничка опрема за спроведување на активностите.</w:t>
      </w:r>
    </w:p>
    <w:p w14:paraId="4D032596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rPr>
          <w:bCs/>
        </w:rPr>
      </w:pPr>
    </w:p>
    <w:p w14:paraId="0CC5BA65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</w:rPr>
      </w:pPr>
      <w:r w:rsidRPr="003467FD">
        <w:rPr>
          <w:b/>
          <w:bCs/>
        </w:rPr>
        <w:t>Фи</w:t>
      </w:r>
      <w:r>
        <w:rPr>
          <w:b/>
          <w:bCs/>
        </w:rPr>
        <w:t>нансирање на универзитетската библиотека</w:t>
      </w:r>
    </w:p>
    <w:p w14:paraId="188C726F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/>
          <w:bCs/>
        </w:rPr>
      </w:pPr>
    </w:p>
    <w:p w14:paraId="5F0ED993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bCs/>
        </w:rPr>
      </w:pPr>
      <w:r>
        <w:rPr>
          <w:bCs/>
        </w:rPr>
        <w:t>Член 16</w:t>
      </w:r>
    </w:p>
    <w:p w14:paraId="57BDC0A8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rFonts w:eastAsia="Times New Roman"/>
          <w:bCs/>
          <w:color w:val="000000"/>
          <w:kern w:val="0"/>
          <w:lang w:eastAsia="en-US"/>
        </w:rPr>
      </w:pPr>
      <w:r w:rsidRPr="003467FD">
        <w:rPr>
          <w:rFonts w:eastAsia="Times New Roman"/>
          <w:bCs/>
          <w:color w:val="000000"/>
          <w:kern w:val="0"/>
          <w:lang w:eastAsia="en-US"/>
        </w:rPr>
        <w:t>Фина</w:t>
      </w:r>
      <w:r>
        <w:rPr>
          <w:rFonts w:eastAsia="Times New Roman"/>
          <w:bCs/>
          <w:color w:val="000000"/>
          <w:kern w:val="0"/>
          <w:lang w:eastAsia="en-US"/>
        </w:rPr>
        <w:t>нсирањето на универзитетската библиотека</w:t>
      </w:r>
      <w:r w:rsidRPr="003467FD">
        <w:rPr>
          <w:rFonts w:eastAsia="Times New Roman"/>
          <w:bCs/>
          <w:color w:val="000000"/>
          <w:kern w:val="0"/>
          <w:lang w:eastAsia="en-US"/>
        </w:rPr>
        <w:t xml:space="preserve"> се врши о</w:t>
      </w:r>
      <w:r>
        <w:rPr>
          <w:rFonts w:eastAsia="Times New Roman"/>
          <w:bCs/>
          <w:color w:val="000000"/>
          <w:kern w:val="0"/>
          <w:lang w:eastAsia="en-US"/>
        </w:rPr>
        <w:t>д средства на Универзитетот.</w:t>
      </w:r>
    </w:p>
    <w:p w14:paraId="2594C839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rFonts w:eastAsia="Times New Roman"/>
          <w:bCs/>
          <w:color w:val="000000"/>
          <w:kern w:val="0"/>
          <w:lang w:eastAsia="en-US"/>
        </w:rPr>
      </w:pPr>
      <w:r>
        <w:rPr>
          <w:rFonts w:eastAsia="Times New Roman"/>
          <w:bCs/>
          <w:color w:val="000000"/>
          <w:kern w:val="0"/>
          <w:lang w:eastAsia="en-US"/>
        </w:rPr>
        <w:t>Библиотеката</w:t>
      </w:r>
      <w:r w:rsidRPr="003467FD">
        <w:rPr>
          <w:rFonts w:eastAsia="Times New Roman"/>
          <w:bCs/>
          <w:color w:val="000000"/>
          <w:kern w:val="0"/>
          <w:lang w:eastAsia="en-US"/>
        </w:rPr>
        <w:t xml:space="preserve"> може да се финансира и со средства од донации</w:t>
      </w:r>
      <w:r>
        <w:rPr>
          <w:rFonts w:eastAsia="Times New Roman"/>
          <w:bCs/>
          <w:color w:val="000000"/>
          <w:kern w:val="0"/>
          <w:lang w:eastAsia="en-US"/>
        </w:rPr>
        <w:t>,</w:t>
      </w:r>
      <w:r w:rsidRPr="003467FD">
        <w:rPr>
          <w:rFonts w:eastAsia="Times New Roman"/>
          <w:bCs/>
          <w:color w:val="000000"/>
          <w:kern w:val="0"/>
          <w:lang w:eastAsia="en-US"/>
        </w:rPr>
        <w:t xml:space="preserve"> спонзорства</w:t>
      </w:r>
      <w:r>
        <w:rPr>
          <w:rFonts w:eastAsia="Times New Roman"/>
          <w:bCs/>
          <w:color w:val="000000"/>
          <w:kern w:val="0"/>
          <w:lang w:eastAsia="en-US"/>
        </w:rPr>
        <w:t xml:space="preserve"> и проекти.</w:t>
      </w:r>
    </w:p>
    <w:p w14:paraId="57D1E85B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left"/>
        <w:rPr>
          <w:rFonts w:eastAsia="Times New Roman"/>
          <w:bCs/>
          <w:color w:val="000000"/>
          <w:kern w:val="0"/>
          <w:sz w:val="23"/>
          <w:szCs w:val="23"/>
          <w:lang w:eastAsia="en-US"/>
        </w:rPr>
      </w:pPr>
    </w:p>
    <w:p w14:paraId="2ACBC6FF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kern w:val="0"/>
          <w:lang w:eastAsia="en-US"/>
        </w:rPr>
      </w:pPr>
      <w:r w:rsidRPr="00186246">
        <w:rPr>
          <w:rFonts w:eastAsia="Times New Roman"/>
          <w:b/>
          <w:bCs/>
          <w:color w:val="000000"/>
          <w:kern w:val="0"/>
          <w:lang w:eastAsia="en-US"/>
        </w:rPr>
        <w:t>Преодни и завршни одредби</w:t>
      </w:r>
    </w:p>
    <w:p w14:paraId="669DF99A" w14:textId="77777777" w:rsidR="00DD51F0" w:rsidRPr="00186246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rFonts w:eastAsia="Times New Roman"/>
          <w:b/>
          <w:bCs/>
          <w:color w:val="000000"/>
          <w:kern w:val="0"/>
          <w:lang w:eastAsia="en-US"/>
        </w:rPr>
      </w:pPr>
    </w:p>
    <w:p w14:paraId="557D8866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jc w:val="center"/>
        <w:rPr>
          <w:rFonts w:eastAsia="Times New Roman"/>
          <w:bCs/>
          <w:color w:val="000000"/>
          <w:kern w:val="0"/>
          <w:lang w:eastAsia="en-US"/>
        </w:rPr>
      </w:pPr>
      <w:r>
        <w:rPr>
          <w:rFonts w:eastAsia="Times New Roman"/>
          <w:bCs/>
          <w:color w:val="000000"/>
          <w:kern w:val="0"/>
          <w:lang w:eastAsia="en-US"/>
        </w:rPr>
        <w:t>Член 17</w:t>
      </w:r>
    </w:p>
    <w:p w14:paraId="4BE689C5" w14:textId="77777777" w:rsidR="00DD51F0" w:rsidRPr="00186246" w:rsidRDefault="00DD51F0" w:rsidP="00DD51F0">
      <w:pPr>
        <w:widowControl/>
        <w:suppressAutoHyphens w:val="0"/>
        <w:autoSpaceDE w:val="0"/>
        <w:autoSpaceDN w:val="0"/>
        <w:adjustRightInd w:val="0"/>
        <w:ind w:firstLine="709"/>
        <w:rPr>
          <w:rFonts w:eastAsia="Times New Roman"/>
          <w:bCs/>
          <w:color w:val="000000"/>
          <w:kern w:val="0"/>
          <w:lang w:eastAsia="en-US"/>
        </w:rPr>
      </w:pPr>
      <w:r>
        <w:rPr>
          <w:rFonts w:eastAsia="Times New Roman"/>
          <w:bCs/>
          <w:color w:val="000000"/>
          <w:kern w:val="0"/>
          <w:lang w:eastAsia="en-US"/>
        </w:rPr>
        <w:t>Овој Правилник влегува во сила со денот на објавување во Гласникот на Универзитетот.</w:t>
      </w:r>
    </w:p>
    <w:p w14:paraId="664026CD" w14:textId="77777777" w:rsidR="00DD51F0" w:rsidRPr="003467FD" w:rsidRDefault="00DD51F0" w:rsidP="00DD51F0">
      <w:pPr>
        <w:widowControl/>
        <w:suppressAutoHyphens w:val="0"/>
        <w:autoSpaceDE w:val="0"/>
        <w:autoSpaceDN w:val="0"/>
        <w:adjustRightInd w:val="0"/>
        <w:jc w:val="left"/>
        <w:rPr>
          <w:rFonts w:eastAsia="Times New Roman"/>
          <w:bCs/>
          <w:color w:val="000000"/>
          <w:kern w:val="0"/>
          <w:sz w:val="23"/>
          <w:szCs w:val="23"/>
          <w:lang w:eastAsia="en-US"/>
        </w:rPr>
      </w:pPr>
    </w:p>
    <w:p w14:paraId="461D7751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ind w:left="4963" w:firstLine="709"/>
        <w:rPr>
          <w:rFonts w:eastAsia="Times New Roman"/>
          <w:b/>
          <w:bCs/>
          <w:color w:val="000000"/>
          <w:kern w:val="0"/>
          <w:sz w:val="23"/>
          <w:szCs w:val="23"/>
          <w:lang w:eastAsia="en-US"/>
        </w:rPr>
      </w:pPr>
    </w:p>
    <w:p w14:paraId="73772707" w14:textId="77777777" w:rsidR="00DD51F0" w:rsidRDefault="00DD51F0" w:rsidP="00DD51F0">
      <w:pPr>
        <w:widowControl/>
        <w:suppressAutoHyphens w:val="0"/>
        <w:autoSpaceDE w:val="0"/>
        <w:autoSpaceDN w:val="0"/>
        <w:adjustRightInd w:val="0"/>
        <w:ind w:left="4963" w:firstLine="709"/>
        <w:rPr>
          <w:rFonts w:eastAsia="Times New Roman"/>
          <w:b/>
          <w:bCs/>
          <w:color w:val="000000"/>
          <w:kern w:val="0"/>
          <w:sz w:val="23"/>
          <w:szCs w:val="23"/>
          <w:lang w:eastAsia="en-US"/>
        </w:rPr>
      </w:pPr>
    </w:p>
    <w:p w14:paraId="3D21381F" w14:textId="77777777" w:rsidR="00DD51F0" w:rsidRPr="00186246" w:rsidRDefault="00DD51F0" w:rsidP="00DD51F0">
      <w:pPr>
        <w:widowControl/>
        <w:suppressAutoHyphens w:val="0"/>
        <w:autoSpaceDE w:val="0"/>
        <w:autoSpaceDN w:val="0"/>
        <w:adjustRightInd w:val="0"/>
        <w:ind w:left="4963" w:firstLine="709"/>
        <w:rPr>
          <w:bCs/>
        </w:rPr>
      </w:pPr>
      <w:r>
        <w:rPr>
          <w:rFonts w:eastAsia="Times New Roman"/>
          <w:b/>
          <w:bCs/>
          <w:color w:val="000000"/>
          <w:kern w:val="0"/>
          <w:sz w:val="23"/>
          <w:szCs w:val="23"/>
          <w:lang w:eastAsia="en-US"/>
        </w:rPr>
        <w:t xml:space="preserve">            Претседател на сенат, с.р.</w:t>
      </w:r>
    </w:p>
    <w:p w14:paraId="6EB9513A" w14:textId="77777777" w:rsidR="00095E03" w:rsidRDefault="00095E03"/>
    <w:sectPr w:rsidR="00095E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 t">
    <w:altName w:val="Times New Roman"/>
    <w:charset w:val="00"/>
    <w:family w:val="roman"/>
    <w:pitch w:val="variable"/>
    <w:sig w:usb0="E0002AFF" w:usb1="C0007841" w:usb2="00000009" w:usb3="00000000" w:csb0="000001FF" w:csb1="00000000"/>
  </w:font>
  <w:font w:name="CIDFont+F7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5CB"/>
    <w:rsid w:val="00095E03"/>
    <w:rsid w:val="006D55CB"/>
    <w:rsid w:val="007D2050"/>
    <w:rsid w:val="008C7242"/>
    <w:rsid w:val="0092321D"/>
    <w:rsid w:val="00C326C8"/>
    <w:rsid w:val="00C85425"/>
    <w:rsid w:val="00DD51F0"/>
    <w:rsid w:val="00ED1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82D0D9-4E90-44B7-8E4F-30E07EB43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51F0"/>
    <w:pPr>
      <w:widowControl w:val="0"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kern w:val="1"/>
      <w:lang w:val="mk-MK"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5CB"/>
    <w:pPr>
      <w:keepNext/>
      <w:keepLines/>
      <w:widowControl/>
      <w:suppressAutoHyphens w:val="0"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55CB"/>
    <w:pPr>
      <w:keepNext/>
      <w:keepLines/>
      <w:widowControl/>
      <w:suppressAutoHyphens w:val="0"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5CB"/>
    <w:pPr>
      <w:keepNext/>
      <w:keepLines/>
      <w:widowControl/>
      <w:suppressAutoHyphens w:val="0"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55CB"/>
    <w:pPr>
      <w:keepNext/>
      <w:keepLines/>
      <w:widowControl/>
      <w:suppressAutoHyphens w:val="0"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55CB"/>
    <w:pPr>
      <w:keepNext/>
      <w:keepLines/>
      <w:widowControl/>
      <w:suppressAutoHyphens w:val="0"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55CB"/>
    <w:pPr>
      <w:keepNext/>
      <w:keepLines/>
      <w:widowControl/>
      <w:suppressAutoHyphens w:val="0"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55CB"/>
    <w:pPr>
      <w:keepNext/>
      <w:keepLines/>
      <w:widowControl/>
      <w:suppressAutoHyphens w:val="0"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55CB"/>
    <w:pPr>
      <w:keepNext/>
      <w:keepLines/>
      <w:widowControl/>
      <w:suppressAutoHyphens w:val="0"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55CB"/>
    <w:pPr>
      <w:keepNext/>
      <w:keepLines/>
      <w:widowControl/>
      <w:suppressAutoHyphens w:val="0"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5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55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5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55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55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55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55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55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55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55CB"/>
    <w:pPr>
      <w:widowControl/>
      <w:suppressAutoHyphens w:val="0"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D55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5CB"/>
    <w:pPr>
      <w:widowControl/>
      <w:numPr>
        <w:ilvl w:val="1"/>
      </w:numPr>
      <w:suppressAutoHyphens w:val="0"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D55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55CB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D55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55CB"/>
    <w:pPr>
      <w:widowControl/>
      <w:suppressAutoHyphens w:val="0"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D55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55C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5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55C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D51F0"/>
    <w:pPr>
      <w:widowControl w:val="0"/>
      <w:suppressAutoHyphens/>
      <w:spacing w:after="0" w:line="240" w:lineRule="auto"/>
      <w:jc w:val="both"/>
    </w:pPr>
    <w:rPr>
      <w:rFonts w:ascii="Times New Roman" w:eastAsia="Arial Unicode MS" w:hAnsi="Times New Roman" w:cs="Times New Roman"/>
      <w:kern w:val="1"/>
      <w:lang w:val="mk-MK" w:eastAsia="ar-SA"/>
      <w14:ligatures w14:val="none"/>
    </w:rPr>
  </w:style>
  <w:style w:type="paragraph" w:customStyle="1" w:styleId="CigreAvtor">
    <w:name w:val="Cigre Avtor"/>
    <w:basedOn w:val="Normal"/>
    <w:qFormat/>
    <w:rsid w:val="00DD51F0"/>
    <w:pPr>
      <w:widowControl/>
      <w:suppressAutoHyphens w:val="0"/>
      <w:jc w:val="left"/>
    </w:pPr>
    <w:rPr>
      <w:rFonts w:eastAsia="Times New Roman"/>
      <w:kern w:val="0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1076</Words>
  <Characters>6436</Characters>
  <Application>Microsoft Office Word</Application>
  <DocSecurity>0</DocSecurity>
  <Lines>178</Lines>
  <Paragraphs>96</Paragraphs>
  <ScaleCrop>false</ScaleCrop>
  <Company/>
  <LinksUpToDate>false</LinksUpToDate>
  <CharactersWithSpaces>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Dijana Gjorgieva</dc:creator>
  <cp:keywords/>
  <dc:description/>
  <cp:lastModifiedBy>Dijana Gjorgieva</cp:lastModifiedBy>
  <cp:revision>2</cp:revision>
  <dcterms:created xsi:type="dcterms:W3CDTF">2025-12-10T14:43:00Z</dcterms:created>
  <dcterms:modified xsi:type="dcterms:W3CDTF">2025-12-10T14:43:00Z</dcterms:modified>
</cp:coreProperties>
</file>